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5" w:rsidRDefault="00A15709" w:rsidP="008B04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2022 г. состоялось очередное заседание Ученого совета, на котором, в частности, </w:t>
      </w:r>
      <w:r w:rsidRPr="00A15709">
        <w:rPr>
          <w:rFonts w:ascii="Times New Roman" w:hAnsi="Times New Roman" w:cs="Times New Roman"/>
          <w:sz w:val="28"/>
          <w:szCs w:val="28"/>
        </w:rPr>
        <w:t xml:space="preserve">обсуждался вопрос </w:t>
      </w:r>
      <w:r w:rsidRPr="00A15709">
        <w:rPr>
          <w:rFonts w:ascii="Times New Roman" w:hAnsi="Times New Roman" w:cs="Times New Roman"/>
          <w:sz w:val="28"/>
          <w:szCs w:val="28"/>
        </w:rPr>
        <w:t>об активизации научной деятельности молодых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. В докладе начальника </w:t>
      </w:r>
      <w:r w:rsidRPr="00A1570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15709">
        <w:rPr>
          <w:rFonts w:ascii="Times New Roman" w:hAnsi="Times New Roman" w:cs="Times New Roman"/>
          <w:sz w:val="28"/>
          <w:szCs w:val="28"/>
        </w:rPr>
        <w:t>научной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были озвучены механизмы поддержки занимающихся наукой, способы привлечения молодых исследователей к научной деятельности, у</w:t>
      </w:r>
      <w:r w:rsidRPr="00A15709">
        <w:rPr>
          <w:rFonts w:ascii="Times New Roman" w:hAnsi="Times New Roman" w:cs="Times New Roman"/>
          <w:sz w:val="28"/>
          <w:szCs w:val="28"/>
        </w:rPr>
        <w:t>словия для повышения эффективности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4D5" w:rsidRPr="008B04D5">
        <w:rPr>
          <w:rFonts w:ascii="Times New Roman" w:hAnsi="Times New Roman"/>
          <w:sz w:val="28"/>
          <w:szCs w:val="28"/>
        </w:rPr>
        <w:t xml:space="preserve"> </w:t>
      </w:r>
      <w:r w:rsidR="008B04D5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8B04D5">
        <w:rPr>
          <w:rFonts w:ascii="Times New Roman" w:hAnsi="Times New Roman"/>
          <w:sz w:val="28"/>
          <w:szCs w:val="28"/>
        </w:rPr>
        <w:t xml:space="preserve"> целях совершенствования работы Ученого совета был принят новый документ – Положение о комиссии по кадровой политике Ученого совета.</w:t>
      </w:r>
    </w:p>
    <w:p w:rsidR="00027A47" w:rsidRDefault="00027A47" w:rsidP="00027A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Ученого совета также заслушали отчет о реализации </w:t>
      </w:r>
      <w:r w:rsidRPr="003109F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109F0">
        <w:rPr>
          <w:rFonts w:ascii="Times New Roman" w:hAnsi="Times New Roman"/>
          <w:sz w:val="28"/>
          <w:szCs w:val="28"/>
        </w:rPr>
        <w:t xml:space="preserve"> мероприятий, посвященных юбилеям учреждений высшего образования в Республике Коми – 90-летию Коми государственного педагогического института и 50-летию Сыктывкарского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027A47" w:rsidRPr="00A15709" w:rsidRDefault="00027A47" w:rsidP="00027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были внесены некоторые изменения в </w:t>
      </w:r>
      <w:r w:rsidRPr="00027A47">
        <w:rPr>
          <w:rFonts w:ascii="Times New Roman" w:hAnsi="Times New Roman"/>
          <w:sz w:val="28"/>
          <w:szCs w:val="28"/>
        </w:rPr>
        <w:t>Тематический план научных исследований СГУ им. Питирима Сорокина на 2022 г.</w:t>
      </w:r>
      <w:r>
        <w:rPr>
          <w:rFonts w:ascii="Times New Roman" w:hAnsi="Times New Roman"/>
          <w:sz w:val="28"/>
          <w:szCs w:val="28"/>
        </w:rPr>
        <w:t xml:space="preserve">, в Положение об эффективном контракте с педагогическими  научными работниками, в </w:t>
      </w:r>
      <w:r w:rsidRPr="00027A47">
        <w:rPr>
          <w:rFonts w:ascii="Times New Roman" w:hAnsi="Times New Roman"/>
          <w:sz w:val="28"/>
          <w:szCs w:val="28"/>
        </w:rPr>
        <w:t>Положение об оказании материальной поддержки обучающимся</w:t>
      </w:r>
      <w:r>
        <w:rPr>
          <w:rFonts w:ascii="Times New Roman" w:hAnsi="Times New Roman"/>
          <w:sz w:val="28"/>
          <w:szCs w:val="28"/>
        </w:rPr>
        <w:t>,</w:t>
      </w:r>
      <w:r w:rsidRPr="0002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в </w:t>
      </w:r>
      <w:r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sectPr w:rsidR="00027A47" w:rsidRPr="00A15709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10"/>
    <w:rsid w:val="00027A47"/>
    <w:rsid w:val="005F7C0A"/>
    <w:rsid w:val="008B04D5"/>
    <w:rsid w:val="009915A5"/>
    <w:rsid w:val="009B4810"/>
    <w:rsid w:val="00A15709"/>
    <w:rsid w:val="00C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3</cp:revision>
  <dcterms:created xsi:type="dcterms:W3CDTF">2022-12-05T11:48:00Z</dcterms:created>
  <dcterms:modified xsi:type="dcterms:W3CDTF">2022-12-05T12:07:00Z</dcterms:modified>
</cp:coreProperties>
</file>