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 xml:space="preserve">Программа стипендий </w:t>
      </w: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val="en-GB" w:eastAsia="ru-RU"/>
        </w:rPr>
        <w:t>DUO</w:t>
      </w: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 xml:space="preserve">-Бельгия / </w:t>
      </w:r>
      <w:proofErr w:type="spellStart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Валлония</w:t>
      </w:r>
      <w:proofErr w:type="spellEnd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-Брюссель на 2021 год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1. Общее описание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Программа стипендий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US" w:eastAsia="ru-RU"/>
        </w:rPr>
        <w:t>DUO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-Бельгия /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-Брюссель была создана в 2014 году с целью содействия обмену профессорами между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Бельгией / </w:t>
      </w:r>
      <w:proofErr w:type="spellStart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Валлонией</w:t>
      </w:r>
      <w:proofErr w:type="spellEnd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-Брюсселем и 22 азиатскими странами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сбалансированной и постоянной основе.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US" w:eastAsia="ru-RU"/>
        </w:rPr>
        <w:t>DUO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-Бельгия /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-Брюссель требует обмена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ПАРой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(два человека) профессоров в рамках совместного проекта.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  <w:t>Список стран-партнеров: Австралия, Бангладеш, Бруней, Камбоджа, Китай, Индия, Индонезия, Япония, Казахстан, Южная Корея, Лаос, Малайзия, Монголия, Мьянма, Новая Зеландия, Пакистан, Филиппины, Россия, Сингапур, Тайвань, Таиланд</w:t>
      </w:r>
      <w:proofErr w:type="gramStart"/>
      <w:r w:rsidRPr="008B0F70"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0F70"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  <w:t xml:space="preserve"> и Вьетнам.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bookmarkStart w:id="0" w:name="_Toc469503444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 xml:space="preserve">1.1 Кто </w:t>
      </w:r>
      <w:r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может</w:t>
      </w: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 xml:space="preserve"> подать заявку?</w:t>
      </w:r>
    </w:p>
    <w:bookmarkEnd w:id="0"/>
    <w:p w:rsidR="008B0F70" w:rsidRPr="008B0F70" w:rsidRDefault="00AF0217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Кандидаты должны быть </w:t>
      </w:r>
      <w:r w:rsidR="008B0F70"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членами академического или научного персонала</w:t>
      </w:r>
      <w:r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вуза </w:t>
      </w:r>
      <w:proofErr w:type="spellStart"/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-Брюссель или азиатского вуза (т.е. они должны получать вознаграждение от вуза, и это должно быть их основным занятием).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Однако следующие группы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имеют права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на получение стипендии:</w:t>
      </w:r>
    </w:p>
    <w:p w:rsidR="008B0F70" w:rsidRPr="008B0F70" w:rsidRDefault="008B0F70" w:rsidP="008B0F70">
      <w:pPr>
        <w:pStyle w:val="a7"/>
        <w:numPr>
          <w:ilvl w:val="0"/>
          <w:numId w:val="2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fr-BE" w:eastAsia="ru-RU"/>
        </w:rPr>
        <w:t>Студенты и аспиранты,</w:t>
      </w:r>
    </w:p>
    <w:p w:rsidR="008B0F70" w:rsidRPr="008B0F70" w:rsidRDefault="008B0F70" w:rsidP="008B0F70">
      <w:pPr>
        <w:pStyle w:val="a7"/>
        <w:numPr>
          <w:ilvl w:val="0"/>
          <w:numId w:val="2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fr-BE" w:eastAsia="ru-RU"/>
        </w:rPr>
        <w:t xml:space="preserve">Почетные и </w:t>
      </w:r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заслуженные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fr-BE" w:eastAsia="ru-RU"/>
        </w:rPr>
        <w:t xml:space="preserve"> профессора,</w:t>
      </w:r>
    </w:p>
    <w:p w:rsidR="008B0F70" w:rsidRPr="008B0F70" w:rsidRDefault="00AF0217" w:rsidP="008B0F70">
      <w:pPr>
        <w:pStyle w:val="a7"/>
        <w:numPr>
          <w:ilvl w:val="0"/>
          <w:numId w:val="2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Ассистенты преподавателей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Исключения возможны для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колледжей </w:t>
      </w:r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и факультетов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искусств.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Отборочная комиссия будет проводить оценку в индивидуальном порядке.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Обмен производятся парами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 - один профессор из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Валлонии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-Брюссель вуза разм</w:t>
      </w:r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ещается азиатским институтом, в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то время как азиатский профессор размещаются учреждением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-Брюссель.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lastRenderedPageBreak/>
        <w:t>Обмен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обязательно должно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иметь место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между двумя аналогичными учреждениями</w:t>
      </w:r>
      <w:r w:rsidRPr="008B0F70"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  <w:t>,</w:t>
      </w:r>
      <w:r w:rsidR="00AF0217" w:rsidRPr="00AF0217"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нужно проходить в тот же промежуток </w:t>
      </w:r>
      <w:proofErr w:type="gramStart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времени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F0217"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также между двумя одинаковыми ведомствами.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bookmarkStart w:id="1" w:name="_Toc469503445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1.2 Финансирование и продолжительность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За учебный год 2021-2022, гранты DUO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-Брюссель присуждаются </w:t>
      </w:r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паре профессоров для </w:t>
      </w:r>
      <w:proofErr w:type="gramStart"/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проекта ,</w:t>
      </w:r>
      <w:proofErr w:type="gramEnd"/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который должен проходить </w:t>
      </w:r>
      <w:r w:rsid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 1 августа 2021 года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и 31 августа 2022 года</w:t>
      </w:r>
      <w:r w:rsid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Общая сумма 2021/2022 DUO-Бельгия / Программа стипендий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-Брюссель составляет 50 000 евро.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Срок действия и размер грантов входят в следующие условия: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Продолжительность обмена должна составлять от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трех недель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до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двух месяцев на человека *.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Сумма гранта, присужденного паре профессоров, составляет фиксированную сумму в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5,000 евро, которая распределяется между двумя профессорами в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соответствии с ключом распределения, согласованным в соглашении.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Эта сумма предназначена для покрытия дорожных расходов и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суточных, не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превышающих размер </w:t>
      </w:r>
      <w:proofErr w:type="gramStart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гранта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B0F70" w:rsidRPr="008B0F70" w:rsidRDefault="00AF0217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8B0F70"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рант будет </w:t>
      </w:r>
      <w:r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выплачиваться</w:t>
      </w:r>
      <w:r w:rsidR="008B0F70"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постепенно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последний взнос выплачивается после того, как оба профессора представят отчет о миссии (максимум 4 страницы).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NB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случае поездки продолжительностью более 30 дней подряд в одном и том же календаре грант подлежит обложению налогом.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1.3 Критерии приемлемости</w:t>
      </w:r>
    </w:p>
    <w:bookmarkEnd w:id="1"/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Кандидаты должны соответствовать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всем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квалификационным требованиям:</w:t>
      </w:r>
    </w:p>
    <w:p w:rsidR="008B0F70" w:rsidRPr="00AF0217" w:rsidRDefault="008B0F70" w:rsidP="00AF0217">
      <w:pPr>
        <w:pStyle w:val="a7"/>
        <w:numPr>
          <w:ilvl w:val="0"/>
          <w:numId w:val="3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lastRenderedPageBreak/>
        <w:t>Кандидаты должны быть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членами академического или научного персонала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вуза </w:t>
      </w:r>
      <w:proofErr w:type="spellStart"/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-Брюссель или азиатского вуза (т.е. они должны получать вознаграждение от вуза, и это должно быть их основным занятием).</w:t>
      </w:r>
    </w:p>
    <w:p w:rsidR="008B0F70" w:rsidRPr="00AF0217" w:rsidRDefault="008B0F70" w:rsidP="00AF0217">
      <w:pPr>
        <w:pStyle w:val="a7"/>
        <w:numPr>
          <w:ilvl w:val="0"/>
          <w:numId w:val="3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Валлония</w:t>
      </w:r>
      <w:proofErr w:type="spellEnd"/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-Брюссель и азиатские вузы должны быть признаны / аккредитованные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компетентными органами в области высшего образования;</w:t>
      </w:r>
    </w:p>
    <w:p w:rsidR="008B0F70" w:rsidRPr="00AF0217" w:rsidRDefault="008B0F70" w:rsidP="00AF0217">
      <w:pPr>
        <w:pStyle w:val="a7"/>
        <w:numPr>
          <w:ilvl w:val="0"/>
          <w:numId w:val="3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Азиатское учреждение должно находиться в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одной из следующих </w:t>
      </w:r>
      <w:proofErr w:type="gramStart"/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стран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4784D" w:rsidRPr="00A4784D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Австралия, Бангладеш, Бруней, Камбоджа,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Китай, Индия, Индонезия, Япония, Казахстан, Южная Корея, Лаос, Малайзия, Монголия, Мьянма, Новая Зеландия, Пакистан, Филиппины. , Россия, Сингапур, Тайвань,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Таиланд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и Вьетнам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;</w:t>
      </w:r>
    </w:p>
    <w:p w:rsidR="008B0F70" w:rsidRPr="00AF0217" w:rsidRDefault="008B0F70" w:rsidP="00AF0217">
      <w:pPr>
        <w:pStyle w:val="a7"/>
        <w:numPr>
          <w:ilvl w:val="0"/>
          <w:numId w:val="3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-Брюссель и азиатские вузы должны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подписать</w:t>
      </w:r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соглашение о сотрудничестве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или должны выразить намерение подписать его в течение следующих двух лет;</w:t>
      </w:r>
    </w:p>
    <w:p w:rsidR="008B0F70" w:rsidRPr="00AF0217" w:rsidRDefault="008B0F70" w:rsidP="00AF0217">
      <w:pPr>
        <w:pStyle w:val="a7"/>
        <w:numPr>
          <w:ilvl w:val="0"/>
          <w:numId w:val="3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Гражданство профессоров не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является критерием соответствия требованиям;</w:t>
      </w:r>
    </w:p>
    <w:p w:rsidR="008B0F70" w:rsidRPr="00AF0217" w:rsidRDefault="008B0F70" w:rsidP="00AF0217">
      <w:pPr>
        <w:pStyle w:val="a7"/>
        <w:numPr>
          <w:ilvl w:val="0"/>
          <w:numId w:val="3"/>
        </w:num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Программа стипендий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открыта для всех </w:t>
      </w:r>
      <w:proofErr w:type="gramStart"/>
      <w:r w:rsidRP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дисциплин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AF0217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bookmarkStart w:id="2" w:name="_Toc469503447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1.4 Как подать заявку?</w:t>
      </w:r>
      <w:bookmarkEnd w:id="2"/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bookmarkStart w:id="3" w:name="_Toc469503448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1.4.1</w:t>
      </w:r>
      <w:r w:rsidRPr="008B0F70">
        <w:rPr>
          <w:rFonts w:ascii="Times New Roman" w:eastAsia="Dotum" w:hAnsi="Times New Roman" w:cs="Times New Roman"/>
          <w:color w:val="00A5A5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Документы, которые необходимо приложить</w:t>
      </w:r>
    </w:p>
    <w:bookmarkEnd w:id="3"/>
    <w:p w:rsidR="008B0F70" w:rsidRPr="008B0F70" w:rsidRDefault="00AF0217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AF0217">
        <w:rPr>
          <w:rFonts w:ascii="Times New Roman" w:eastAsia="Dotum" w:hAnsi="Times New Roman" w:cs="Times New Roman"/>
          <w:b/>
          <w:color w:val="000000"/>
          <w:sz w:val="28"/>
          <w:szCs w:val="28"/>
          <w:lang w:eastAsia="ru-RU"/>
        </w:rPr>
        <w:t>Заполн</w:t>
      </w:r>
      <w:r>
        <w:rPr>
          <w:rFonts w:ascii="Times New Roman" w:eastAsia="Dotum" w:hAnsi="Times New Roman" w:cs="Times New Roman"/>
          <w:b/>
          <w:color w:val="000000"/>
          <w:sz w:val="28"/>
          <w:szCs w:val="28"/>
          <w:lang w:eastAsia="ru-RU"/>
        </w:rPr>
        <w:t>енная</w:t>
      </w:r>
      <w:r w:rsidRPr="00AF0217">
        <w:rPr>
          <w:rFonts w:ascii="Times New Roman" w:eastAsia="Dotum" w:hAnsi="Times New Roman" w:cs="Times New Roman"/>
          <w:b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Dotum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заявк</w:t>
      </w:r>
      <w:r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0F70"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proofErr w:type="gramEnd"/>
      <w:r w:rsidR="008B0F70"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на участие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proofErr w:type="spellStart"/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Валлония</w:t>
      </w:r>
      <w:proofErr w:type="spellEnd"/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-Брюссель 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ASEM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DUO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(документ доступен в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Интернете как на сайте в 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ARES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ASEM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-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DUO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).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Форма заявки должна быть напечатана и представлена в формате 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PDF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="008B0F70"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Допускаются электронные заверенные подписи PDF-документов;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</w:t>
      </w:r>
      <w:r w:rsid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соглашении академического сотрудничества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между парными учреждениями или декларацией о намерении подписать один в двух следующих годах;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копии паспортов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или национальное удостоверение личности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двух претендентов.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bookmarkStart w:id="4" w:name="_Toc469503449"/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1.4.2</w:t>
      </w:r>
      <w:r w:rsidRPr="008B0F70">
        <w:rPr>
          <w:rFonts w:ascii="Times New Roman" w:eastAsia="Dotum" w:hAnsi="Times New Roman" w:cs="Times New Roman"/>
          <w:color w:val="00A5A5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A5A5"/>
          <w:sz w:val="28"/>
          <w:szCs w:val="28"/>
          <w:lang w:eastAsia="ru-RU"/>
        </w:rPr>
        <w:t>Подача заявки</w:t>
      </w:r>
    </w:p>
    <w:bookmarkEnd w:id="4"/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Обратите внимание, что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учреждение, принадлежащее Брюссельской федерации </w:t>
      </w:r>
      <w:proofErr w:type="spellStart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Валлонии</w:t>
      </w:r>
      <w:proofErr w:type="spellEnd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подает заявку на оба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учреждения-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proofErr w:type="gramStart"/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партнера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В каждом вузе должно быть четко указано контактное лицо.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За подачу заявки отвечает лицо бельгийского учреждения, которое в идеале должно быть его представителем по международным отношениям.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Это лицо отвечает за координацию обмена и отправку полного заявления, включая документы для обоих заявителей.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Заявки должны быть представлены в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период с</w:t>
      </w:r>
      <w:r w:rsid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15 февраля </w:t>
      </w:r>
      <w:r w:rsid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0217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апреля 2021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Ни одно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заявление не будет принято </w:t>
      </w:r>
      <w:r w:rsidR="009C07D1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после </w:t>
      </w:r>
      <w:bookmarkStart w:id="5" w:name="_GoBack"/>
      <w:bookmarkEnd w:id="5"/>
      <w:r w:rsidR="009C07D1"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Кандидат может подать несколько файлов с разными партнерами. В этом случае от каждого заявителя может быть отобрано не более одного файла, чтобы знать, что он получит наивысшую оценку жюри.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Заявление должно быть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официально подано учреждением, входящим в состав 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FW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B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, в виде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одного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PDF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-документа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по следующему адресу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: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hyperlink r:id="rId5" w:history="1"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international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@</w:t>
        </w:r>
        <w:proofErr w:type="spellStart"/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ares</w:t>
        </w:r>
        <w:proofErr w:type="spellEnd"/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-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ac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.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be</w:t>
        </w:r>
      </w:hyperlink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Если кандидат не может отправить файл заявки по электронной почте, его необходимо отправить по почте на следующий адрес:</w:t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Académie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Recherche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d'Enseignement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supérieur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- ARES Управление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br/>
        <w:t>международных отношений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Elodie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DECOSTRE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Rue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Royale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180 - 1000 Брюссель (Бельгия)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br/>
      </w:r>
    </w:p>
    <w:p w:rsidR="008B0F70" w:rsidRPr="008B0F70" w:rsidRDefault="008B0F70" w:rsidP="008B0F70">
      <w:pPr>
        <w:spacing w:after="100" w:afterAutospacing="1" w:line="360" w:lineRule="auto"/>
        <w:textAlignment w:val="top"/>
        <w:rPr>
          <w:rFonts w:ascii="Times New Roman" w:eastAsia="Dotum" w:hAnsi="Times New Roman" w:cs="Times New Roman"/>
          <w:color w:val="333333"/>
          <w:sz w:val="28"/>
          <w:szCs w:val="28"/>
          <w:lang w:eastAsia="ru-RU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lastRenderedPageBreak/>
        <w:t>Уведомление о получении отправляется заявителям в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течение 3 дней после получения заявки.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Если по прошествии этого времени не получите никакого ответа, свяжитесь с </w:t>
      </w:r>
      <w:proofErr w:type="spellStart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Элоди</w:t>
      </w:r>
      <w:proofErr w:type="spellEnd"/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 xml:space="preserve"> ДЕКОСТР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(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hyperlink r:id="rId6" w:history="1"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elodie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.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decostre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@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ares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-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ac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eastAsia="ru-RU"/>
          </w:rPr>
          <w:t>.</w:t>
        </w:r>
        <w:r w:rsidRPr="008B0F70">
          <w:rPr>
            <w:rFonts w:ascii="Times New Roman" w:eastAsia="Dotum" w:hAnsi="Times New Roman" w:cs="Times New Roman"/>
            <w:color w:val="00A5A5"/>
            <w:sz w:val="28"/>
            <w:szCs w:val="28"/>
            <w:u w:val="single"/>
            <w:lang w:val="en-GB" w:eastAsia="ru-RU"/>
          </w:rPr>
          <w:t>be</w:t>
        </w:r>
      </w:hyperlink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).</w:t>
      </w:r>
    </w:p>
    <w:p w:rsidR="00D6272A" w:rsidRPr="008B0F70" w:rsidRDefault="008B0F70" w:rsidP="008B0F7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eastAsia="ru-RU"/>
        </w:rPr>
        <w:t>Заявители информируются о результатах отбора</w:t>
      </w:r>
      <w:r w:rsidRPr="008B0F70">
        <w:rPr>
          <w:rFonts w:ascii="Times New Roman" w:eastAsia="Dotum" w:hAnsi="Times New Roman" w:cs="Times New Roman"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val="en-GB" w:eastAsia="ru-RU"/>
        </w:rPr>
        <w:t> </w:t>
      </w:r>
      <w:r w:rsidRPr="008B0F70">
        <w:rPr>
          <w:rFonts w:ascii="Times New Roman" w:eastAsia="Dotum" w:hAnsi="Times New Roman" w:cs="Times New Roman"/>
          <w:b/>
          <w:bCs/>
          <w:color w:val="000000"/>
          <w:sz w:val="28"/>
          <w:szCs w:val="28"/>
          <w:lang w:eastAsia="ru-RU"/>
        </w:rPr>
        <w:t>30 июня 2021 года.</w:t>
      </w:r>
    </w:p>
    <w:sectPr w:rsidR="00D6272A" w:rsidRPr="008B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6D7"/>
    <w:multiLevelType w:val="hybridMultilevel"/>
    <w:tmpl w:val="1A4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6567"/>
    <w:multiLevelType w:val="hybridMultilevel"/>
    <w:tmpl w:val="BFB4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5564"/>
    <w:multiLevelType w:val="multilevel"/>
    <w:tmpl w:val="398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7E"/>
    <w:rsid w:val="008B0F70"/>
    <w:rsid w:val="008F747E"/>
    <w:rsid w:val="009C07D1"/>
    <w:rsid w:val="00A4784D"/>
    <w:rsid w:val="00AF0217"/>
    <w:rsid w:val="00D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2192"/>
  <w15:chartTrackingRefBased/>
  <w15:docId w15:val="{ECB66A74-D738-4344-A19E-7043C9B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F70"/>
    <w:rPr>
      <w:b/>
      <w:bCs/>
    </w:rPr>
  </w:style>
  <w:style w:type="character" w:styleId="a5">
    <w:name w:val="Emphasis"/>
    <w:basedOn w:val="a0"/>
    <w:uiPriority w:val="20"/>
    <w:qFormat/>
    <w:rsid w:val="008B0F70"/>
    <w:rPr>
      <w:i/>
      <w:iCs/>
    </w:rPr>
  </w:style>
  <w:style w:type="character" w:styleId="a6">
    <w:name w:val="Hyperlink"/>
    <w:basedOn w:val="a0"/>
    <w:uiPriority w:val="99"/>
    <w:semiHidden/>
    <w:unhideWhenUsed/>
    <w:rsid w:val="008B0F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maertens@ares-ac.be" TargetMode="External"/><Relationship Id="rId5" Type="http://schemas.openxmlformats.org/officeDocument/2006/relationships/hyperlink" Target="mailto:florence.maertens@ares-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Обшанская Светлана Евстафьевна</dc:creator>
  <cp:keywords/>
  <dc:description/>
  <cp:lastModifiedBy>Обшанская Светлана Евстафьевна</cp:lastModifiedBy>
  <cp:revision>3</cp:revision>
  <dcterms:created xsi:type="dcterms:W3CDTF">2021-04-06T12:25:00Z</dcterms:created>
  <dcterms:modified xsi:type="dcterms:W3CDTF">2021-04-06T12:52:00Z</dcterms:modified>
</cp:coreProperties>
</file>